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A8B" w14:textId="50EA6AB8" w:rsidR="0063090C" w:rsidRPr="0063090C" w:rsidRDefault="0063090C" w:rsidP="0063090C">
      <w:pPr>
        <w:jc w:val="center"/>
        <w:rPr>
          <w:b/>
          <w:bCs/>
          <w:sz w:val="24"/>
          <w:szCs w:val="24"/>
        </w:rPr>
      </w:pPr>
      <w:r>
        <w:rPr>
          <w:b/>
          <w:bCs/>
          <w:sz w:val="24"/>
          <w:szCs w:val="24"/>
        </w:rPr>
        <w:t xml:space="preserve">ADANA NÖBETÇİ </w:t>
      </w:r>
      <w:r w:rsidRPr="0063090C">
        <w:rPr>
          <w:b/>
          <w:bCs/>
          <w:sz w:val="24"/>
          <w:szCs w:val="24"/>
        </w:rPr>
        <w:t>SULH HUKUK MAHKEMESİNE</w:t>
      </w:r>
    </w:p>
    <w:p w14:paraId="67D97B17" w14:textId="3168DE24" w:rsidR="0063090C" w:rsidRPr="0063090C" w:rsidRDefault="0063090C" w:rsidP="0063090C">
      <w:pPr>
        <w:rPr>
          <w:sz w:val="24"/>
          <w:szCs w:val="24"/>
        </w:rPr>
      </w:pPr>
      <w:r w:rsidRPr="0063090C">
        <w:rPr>
          <w:b/>
          <w:bCs/>
          <w:sz w:val="24"/>
          <w:szCs w:val="24"/>
        </w:rPr>
        <w:t>DAVACI</w:t>
      </w:r>
      <w:r w:rsidRPr="0063090C">
        <w:rPr>
          <w:b/>
          <w:bCs/>
          <w:sz w:val="24"/>
          <w:szCs w:val="24"/>
        </w:rPr>
        <w:t>:</w:t>
      </w:r>
      <w:r w:rsidR="00823736">
        <w:rPr>
          <w:b/>
          <w:bCs/>
          <w:sz w:val="24"/>
          <w:szCs w:val="24"/>
        </w:rPr>
        <w:t xml:space="preserve">  </w:t>
      </w:r>
      <w:r w:rsidR="00823736">
        <w:rPr>
          <w:sz w:val="24"/>
          <w:szCs w:val="24"/>
        </w:rPr>
        <w:t>A….. B……. C……</w:t>
      </w:r>
    </w:p>
    <w:p w14:paraId="1D53FDF8" w14:textId="2561D220" w:rsidR="0063090C" w:rsidRPr="0063090C" w:rsidRDefault="0063090C" w:rsidP="0063090C">
      <w:pPr>
        <w:rPr>
          <w:sz w:val="24"/>
          <w:szCs w:val="24"/>
        </w:rPr>
      </w:pPr>
      <w:r w:rsidRPr="0063090C">
        <w:rPr>
          <w:b/>
          <w:bCs/>
          <w:sz w:val="24"/>
          <w:szCs w:val="24"/>
        </w:rPr>
        <w:t xml:space="preserve">VEKİLİ </w:t>
      </w:r>
      <w:r w:rsidRPr="0063090C">
        <w:rPr>
          <w:b/>
          <w:bCs/>
          <w:sz w:val="24"/>
          <w:szCs w:val="24"/>
        </w:rPr>
        <w:t xml:space="preserve"> </w:t>
      </w:r>
      <w:r w:rsidRPr="0063090C">
        <w:rPr>
          <w:b/>
          <w:bCs/>
          <w:sz w:val="24"/>
          <w:szCs w:val="24"/>
        </w:rPr>
        <w:t>:</w:t>
      </w:r>
      <w:r w:rsidR="00823736">
        <w:rPr>
          <w:b/>
          <w:bCs/>
          <w:sz w:val="24"/>
          <w:szCs w:val="24"/>
        </w:rPr>
        <w:t xml:space="preserve">  </w:t>
      </w:r>
      <w:r w:rsidR="00823736">
        <w:rPr>
          <w:sz w:val="24"/>
          <w:szCs w:val="24"/>
        </w:rPr>
        <w:t>C……. B………</w:t>
      </w:r>
    </w:p>
    <w:p w14:paraId="3A42DA0D" w14:textId="625F7447" w:rsidR="0063090C" w:rsidRPr="0063090C" w:rsidRDefault="0063090C" w:rsidP="0063090C">
      <w:pPr>
        <w:rPr>
          <w:sz w:val="24"/>
          <w:szCs w:val="24"/>
        </w:rPr>
      </w:pPr>
      <w:r w:rsidRPr="0063090C">
        <w:rPr>
          <w:b/>
          <w:bCs/>
          <w:sz w:val="24"/>
          <w:szCs w:val="24"/>
        </w:rPr>
        <w:t>DAVALI:</w:t>
      </w:r>
      <w:r w:rsidR="00823736">
        <w:rPr>
          <w:b/>
          <w:bCs/>
          <w:sz w:val="24"/>
          <w:szCs w:val="24"/>
        </w:rPr>
        <w:t xml:space="preserve">  </w:t>
      </w:r>
      <w:r w:rsidR="00823736">
        <w:rPr>
          <w:sz w:val="24"/>
          <w:szCs w:val="24"/>
        </w:rPr>
        <w:t>Z……. Y…….. V……..</w:t>
      </w:r>
    </w:p>
    <w:p w14:paraId="31B3FF16" w14:textId="615BDED4" w:rsidR="0063090C" w:rsidRPr="0063090C" w:rsidRDefault="0063090C" w:rsidP="00823736">
      <w:pPr>
        <w:rPr>
          <w:sz w:val="24"/>
          <w:szCs w:val="24"/>
        </w:rPr>
      </w:pPr>
      <w:r w:rsidRPr="0063090C">
        <w:rPr>
          <w:b/>
          <w:bCs/>
          <w:sz w:val="24"/>
          <w:szCs w:val="24"/>
        </w:rPr>
        <w:t xml:space="preserve">KONU </w:t>
      </w:r>
      <w:r w:rsidRPr="00823736">
        <w:rPr>
          <w:b/>
          <w:bCs/>
          <w:sz w:val="24"/>
          <w:szCs w:val="24"/>
        </w:rPr>
        <w:t xml:space="preserve"> </w:t>
      </w:r>
      <w:r w:rsidRPr="0063090C">
        <w:rPr>
          <w:b/>
          <w:bCs/>
          <w:sz w:val="24"/>
          <w:szCs w:val="24"/>
        </w:rPr>
        <w:t>:</w:t>
      </w:r>
      <w:r w:rsidRPr="0063090C">
        <w:rPr>
          <w:sz w:val="24"/>
          <w:szCs w:val="24"/>
        </w:rPr>
        <w:t xml:space="preserve"> </w:t>
      </w:r>
      <w:r w:rsidR="00823736">
        <w:rPr>
          <w:sz w:val="24"/>
          <w:szCs w:val="24"/>
        </w:rPr>
        <w:t>Mevcut kira bedelinin günümüz ekonomik koşullarına göre</w:t>
      </w:r>
      <w:r w:rsidRPr="0063090C">
        <w:rPr>
          <w:sz w:val="24"/>
          <w:szCs w:val="24"/>
        </w:rPr>
        <w:t xml:space="preserve"> tespit</w:t>
      </w:r>
      <w:r w:rsidR="00823736">
        <w:rPr>
          <w:sz w:val="24"/>
          <w:szCs w:val="24"/>
        </w:rPr>
        <w:t xml:space="preserve">i ve uyarlanması </w:t>
      </w:r>
      <w:r w:rsidRPr="0063090C">
        <w:rPr>
          <w:sz w:val="24"/>
          <w:szCs w:val="24"/>
        </w:rPr>
        <w:t>talebimizd</w:t>
      </w:r>
      <w:r w:rsidR="00823736">
        <w:rPr>
          <w:sz w:val="24"/>
          <w:szCs w:val="24"/>
        </w:rPr>
        <w:t>en ibarettir.</w:t>
      </w:r>
    </w:p>
    <w:p w14:paraId="614DCB14" w14:textId="78332EB9" w:rsidR="0063090C" w:rsidRPr="0063090C" w:rsidRDefault="0063090C" w:rsidP="0063090C">
      <w:pPr>
        <w:rPr>
          <w:b/>
          <w:bCs/>
          <w:sz w:val="24"/>
          <w:szCs w:val="24"/>
        </w:rPr>
      </w:pPr>
      <w:r w:rsidRPr="0063090C">
        <w:rPr>
          <w:b/>
          <w:bCs/>
          <w:sz w:val="24"/>
          <w:szCs w:val="24"/>
        </w:rPr>
        <w:t>AÇIKLAMALAR</w:t>
      </w:r>
      <w:r w:rsidRPr="00823736">
        <w:rPr>
          <w:b/>
          <w:bCs/>
          <w:sz w:val="24"/>
          <w:szCs w:val="24"/>
        </w:rPr>
        <w:t xml:space="preserve">  :</w:t>
      </w:r>
    </w:p>
    <w:p w14:paraId="0074A12D" w14:textId="0E689FE0" w:rsidR="0063090C" w:rsidRPr="0063090C" w:rsidRDefault="0063090C" w:rsidP="00823736">
      <w:pPr>
        <w:jc w:val="both"/>
        <w:rPr>
          <w:sz w:val="24"/>
          <w:szCs w:val="24"/>
        </w:rPr>
      </w:pPr>
      <w:r w:rsidRPr="0063090C">
        <w:rPr>
          <w:b/>
          <w:bCs/>
          <w:sz w:val="24"/>
          <w:szCs w:val="24"/>
        </w:rPr>
        <w:t>1-</w:t>
      </w:r>
      <w:r w:rsidRPr="0063090C">
        <w:rPr>
          <w:sz w:val="24"/>
          <w:szCs w:val="24"/>
        </w:rPr>
        <w:t xml:space="preserve"> Davalı taraf, mülkiyeti müvekkili</w:t>
      </w:r>
      <w:r w:rsidR="00F87FF4">
        <w:rPr>
          <w:sz w:val="24"/>
          <w:szCs w:val="24"/>
        </w:rPr>
        <w:t>me</w:t>
      </w:r>
      <w:r w:rsidRPr="0063090C">
        <w:rPr>
          <w:sz w:val="24"/>
          <w:szCs w:val="24"/>
        </w:rPr>
        <w:t xml:space="preserve"> ait olan</w:t>
      </w:r>
      <w:r w:rsidR="00F87FF4">
        <w:rPr>
          <w:sz w:val="24"/>
          <w:szCs w:val="24"/>
        </w:rPr>
        <w:t xml:space="preserve">, </w:t>
      </w:r>
      <w:r w:rsidRPr="0063090C">
        <w:rPr>
          <w:sz w:val="24"/>
          <w:szCs w:val="24"/>
        </w:rPr>
        <w:t>…. adresinde bulunan konutta</w:t>
      </w:r>
      <w:r w:rsidR="00F87FF4">
        <w:rPr>
          <w:sz w:val="24"/>
          <w:szCs w:val="24"/>
        </w:rPr>
        <w:t xml:space="preserve"> 01.03.2003</w:t>
      </w:r>
      <w:r w:rsidRPr="0063090C">
        <w:rPr>
          <w:sz w:val="24"/>
          <w:szCs w:val="24"/>
        </w:rPr>
        <w:t xml:space="preserve"> tarihinden beri kiracı olarak </w:t>
      </w:r>
      <w:r w:rsidR="00F87FF4">
        <w:rPr>
          <w:sz w:val="24"/>
          <w:szCs w:val="24"/>
        </w:rPr>
        <w:t>ikamet etmektedir</w:t>
      </w:r>
      <w:r w:rsidRPr="0063090C">
        <w:rPr>
          <w:sz w:val="24"/>
          <w:szCs w:val="24"/>
        </w:rPr>
        <w:t>.</w:t>
      </w:r>
    </w:p>
    <w:p w14:paraId="1557E5D6" w14:textId="3931C04B" w:rsidR="0063090C" w:rsidRPr="0063090C" w:rsidRDefault="0063090C" w:rsidP="00823736">
      <w:pPr>
        <w:jc w:val="both"/>
        <w:rPr>
          <w:sz w:val="24"/>
          <w:szCs w:val="24"/>
        </w:rPr>
      </w:pPr>
      <w:r w:rsidRPr="0063090C">
        <w:rPr>
          <w:b/>
          <w:bCs/>
          <w:sz w:val="24"/>
          <w:szCs w:val="24"/>
        </w:rPr>
        <w:t>2-</w:t>
      </w:r>
      <w:r w:rsidR="00843FF5">
        <w:rPr>
          <w:sz w:val="24"/>
          <w:szCs w:val="24"/>
        </w:rPr>
        <w:t xml:space="preserve"> </w:t>
      </w:r>
      <w:r w:rsidR="00F87FF4">
        <w:rPr>
          <w:sz w:val="24"/>
          <w:szCs w:val="24"/>
        </w:rPr>
        <w:t>M</w:t>
      </w:r>
      <w:r w:rsidRPr="0063090C">
        <w:rPr>
          <w:sz w:val="24"/>
          <w:szCs w:val="24"/>
        </w:rPr>
        <w:t>üvekkili</w:t>
      </w:r>
      <w:r w:rsidR="00F87FF4">
        <w:rPr>
          <w:sz w:val="24"/>
          <w:szCs w:val="24"/>
        </w:rPr>
        <w:t>m</w:t>
      </w:r>
      <w:r w:rsidRPr="0063090C">
        <w:rPr>
          <w:sz w:val="24"/>
          <w:szCs w:val="24"/>
        </w:rPr>
        <w:t xml:space="preserve"> tarafından davalıya yasal süresi içinde ihtarname </w:t>
      </w:r>
      <w:r w:rsidR="00F87FF4">
        <w:rPr>
          <w:sz w:val="24"/>
          <w:szCs w:val="24"/>
        </w:rPr>
        <w:t>düzenlenmiş ve gönderilmiştir</w:t>
      </w:r>
      <w:r w:rsidRPr="0063090C">
        <w:rPr>
          <w:sz w:val="24"/>
          <w:szCs w:val="24"/>
        </w:rPr>
        <w:t xml:space="preserve">. Söz konusu ihtarnamede kira bedelinin yeni dönem için aylık </w:t>
      </w:r>
      <w:r w:rsidR="00781DDF">
        <w:rPr>
          <w:sz w:val="24"/>
          <w:szCs w:val="24"/>
        </w:rPr>
        <w:t>1.</w:t>
      </w:r>
      <w:r w:rsidR="00DB39ED">
        <w:rPr>
          <w:sz w:val="24"/>
          <w:szCs w:val="24"/>
        </w:rPr>
        <w:t>000</w:t>
      </w:r>
      <w:r w:rsidRPr="0063090C">
        <w:rPr>
          <w:sz w:val="24"/>
          <w:szCs w:val="24"/>
        </w:rPr>
        <w:t xml:space="preserve"> TL’den </w:t>
      </w:r>
      <w:r w:rsidR="00E6136E">
        <w:rPr>
          <w:sz w:val="24"/>
          <w:szCs w:val="24"/>
        </w:rPr>
        <w:t>3.000</w:t>
      </w:r>
      <w:r w:rsidRPr="0063090C">
        <w:rPr>
          <w:sz w:val="24"/>
          <w:szCs w:val="24"/>
        </w:rPr>
        <w:t xml:space="preserve"> TL’ye çıkarılmış olduğu ihta</w:t>
      </w:r>
      <w:r w:rsidR="00781DDF">
        <w:rPr>
          <w:sz w:val="24"/>
          <w:szCs w:val="24"/>
        </w:rPr>
        <w:t>r edilerek</w:t>
      </w:r>
      <w:r w:rsidRPr="0063090C">
        <w:rPr>
          <w:sz w:val="24"/>
          <w:szCs w:val="24"/>
        </w:rPr>
        <w:t xml:space="preserve"> bildirilmiştir. Davalı söz konusu ihtarnameyi </w:t>
      </w:r>
      <w:r w:rsidR="00781DDF">
        <w:rPr>
          <w:sz w:val="24"/>
          <w:szCs w:val="24"/>
        </w:rPr>
        <w:t xml:space="preserve">almış ve kira artış oranının yasal sınırdan fazla olduğunu öne sürerek bu yeni kira bedelini kabul etmediğini beyan etmiştir. </w:t>
      </w:r>
    </w:p>
    <w:p w14:paraId="6818F5D8" w14:textId="595B4180" w:rsidR="0063090C" w:rsidRPr="0063090C" w:rsidRDefault="0063090C" w:rsidP="00823736">
      <w:pPr>
        <w:jc w:val="both"/>
        <w:rPr>
          <w:sz w:val="24"/>
          <w:szCs w:val="24"/>
        </w:rPr>
      </w:pPr>
      <w:r w:rsidRPr="0063090C">
        <w:rPr>
          <w:b/>
          <w:bCs/>
          <w:sz w:val="24"/>
          <w:szCs w:val="24"/>
        </w:rPr>
        <w:t>3-</w:t>
      </w:r>
      <w:r w:rsidRPr="0063090C">
        <w:rPr>
          <w:sz w:val="24"/>
          <w:szCs w:val="24"/>
        </w:rPr>
        <w:t xml:space="preserve"> </w:t>
      </w:r>
      <w:r w:rsidR="00781DDF">
        <w:rPr>
          <w:sz w:val="24"/>
          <w:szCs w:val="24"/>
        </w:rPr>
        <w:t xml:space="preserve">Ülkemizin ekonomik durumu sayın mahkemenizin de takdir edeceği üzere çok olumlu değildir. Arz ve talep dengesinde öngörülemez fahiş değişimler yaşanmaktadır. Yasal zam miktarının bu ekonomi karşısında yetersiz kalması sebebiyle müvekkilim maddi kayba uğramaktadır. Öyle ki; </w:t>
      </w:r>
      <w:r w:rsidR="00E6136E">
        <w:rPr>
          <w:sz w:val="24"/>
          <w:szCs w:val="24"/>
        </w:rPr>
        <w:t>emsal ev kiraları, piyasa koşulları, rayiç bedel değerlendirmesi, ekonomik parametreler vb. hususlar mahkemenizce değerlendirildiğinde mevcut kira bedelinin komik seviyelerde aldığı görülecektir.</w:t>
      </w:r>
    </w:p>
    <w:p w14:paraId="209C402A" w14:textId="79240A8B" w:rsidR="0063090C" w:rsidRPr="0063090C" w:rsidRDefault="0063090C" w:rsidP="00823736">
      <w:pPr>
        <w:jc w:val="both"/>
        <w:rPr>
          <w:sz w:val="24"/>
          <w:szCs w:val="24"/>
        </w:rPr>
      </w:pPr>
      <w:r w:rsidRPr="0063090C">
        <w:rPr>
          <w:b/>
          <w:bCs/>
          <w:sz w:val="24"/>
          <w:szCs w:val="24"/>
        </w:rPr>
        <w:t>4-</w:t>
      </w:r>
      <w:r w:rsidR="00E6136E">
        <w:rPr>
          <w:sz w:val="24"/>
          <w:szCs w:val="24"/>
        </w:rPr>
        <w:t xml:space="preserve"> İzah edilen sebeplerle, müvekkilimin maddi açıdan mağdur olduğu ortadadır</w:t>
      </w:r>
      <w:r w:rsidRPr="0063090C">
        <w:rPr>
          <w:sz w:val="24"/>
          <w:szCs w:val="24"/>
        </w:rPr>
        <w:t>. İşbu nedenle davalının ödemekte olduğu kira bedelinin yeniden tespit edilerek arttırılması</w:t>
      </w:r>
      <w:r w:rsidR="00E6136E">
        <w:rPr>
          <w:sz w:val="24"/>
          <w:szCs w:val="24"/>
        </w:rPr>
        <w:t xml:space="preserve"> ve günümüz ekonomik koşullarına göre uyarlanması</w:t>
      </w:r>
      <w:r w:rsidRPr="0063090C">
        <w:rPr>
          <w:sz w:val="24"/>
          <w:szCs w:val="24"/>
        </w:rPr>
        <w:t xml:space="preserve"> için </w:t>
      </w:r>
      <w:r w:rsidR="00D76CA7">
        <w:rPr>
          <w:sz w:val="24"/>
          <w:szCs w:val="24"/>
        </w:rPr>
        <w:t>huzurdaki</w:t>
      </w:r>
      <w:r w:rsidRPr="0063090C">
        <w:rPr>
          <w:sz w:val="24"/>
          <w:szCs w:val="24"/>
        </w:rPr>
        <w:t xml:space="preserve"> kira </w:t>
      </w:r>
      <w:r w:rsidR="00D76CA7">
        <w:rPr>
          <w:sz w:val="24"/>
          <w:szCs w:val="24"/>
        </w:rPr>
        <w:t xml:space="preserve">bedelinin </w:t>
      </w:r>
      <w:r w:rsidRPr="0063090C">
        <w:rPr>
          <w:sz w:val="24"/>
          <w:szCs w:val="24"/>
        </w:rPr>
        <w:t>tespit</w:t>
      </w:r>
      <w:r w:rsidR="00D76CA7">
        <w:rPr>
          <w:sz w:val="24"/>
          <w:szCs w:val="24"/>
        </w:rPr>
        <w:t>i</w:t>
      </w:r>
      <w:r w:rsidRPr="0063090C">
        <w:rPr>
          <w:sz w:val="24"/>
          <w:szCs w:val="24"/>
        </w:rPr>
        <w:t xml:space="preserve"> davasını </w:t>
      </w:r>
      <w:r w:rsidR="00D76CA7">
        <w:rPr>
          <w:sz w:val="24"/>
          <w:szCs w:val="24"/>
        </w:rPr>
        <w:t>ikame etme zorunluluğu</w:t>
      </w:r>
      <w:r w:rsidRPr="0063090C">
        <w:rPr>
          <w:sz w:val="24"/>
          <w:szCs w:val="24"/>
        </w:rPr>
        <w:t xml:space="preserve"> hasıl olmuştur.</w:t>
      </w:r>
    </w:p>
    <w:p w14:paraId="25566194" w14:textId="55D3C3C2" w:rsidR="0063090C" w:rsidRPr="0063090C" w:rsidRDefault="0063090C" w:rsidP="00823736">
      <w:pPr>
        <w:jc w:val="both"/>
        <w:rPr>
          <w:sz w:val="24"/>
          <w:szCs w:val="24"/>
        </w:rPr>
      </w:pPr>
      <w:r w:rsidRPr="0063090C">
        <w:rPr>
          <w:b/>
          <w:bCs/>
          <w:sz w:val="24"/>
          <w:szCs w:val="24"/>
        </w:rPr>
        <w:t xml:space="preserve">HUKUKİ </w:t>
      </w:r>
      <w:r w:rsidR="00D76CA7">
        <w:rPr>
          <w:b/>
          <w:bCs/>
          <w:sz w:val="24"/>
          <w:szCs w:val="24"/>
        </w:rPr>
        <w:t xml:space="preserve">NEDENLER </w:t>
      </w:r>
      <w:r w:rsidRPr="0063090C">
        <w:rPr>
          <w:sz w:val="24"/>
          <w:szCs w:val="24"/>
        </w:rPr>
        <w:t>: TBK, HMK ve ilgili sair mevzuat.</w:t>
      </w:r>
    </w:p>
    <w:p w14:paraId="7DEA27D4" w14:textId="7C359F23" w:rsidR="0063090C" w:rsidRPr="0063090C" w:rsidRDefault="00D76CA7" w:rsidP="00823736">
      <w:pPr>
        <w:jc w:val="both"/>
        <w:rPr>
          <w:sz w:val="24"/>
          <w:szCs w:val="24"/>
        </w:rPr>
      </w:pPr>
      <w:r>
        <w:rPr>
          <w:b/>
          <w:bCs/>
          <w:sz w:val="24"/>
          <w:szCs w:val="24"/>
        </w:rPr>
        <w:t xml:space="preserve">HUKUKİ </w:t>
      </w:r>
      <w:r w:rsidR="0063090C" w:rsidRPr="0063090C">
        <w:rPr>
          <w:b/>
          <w:bCs/>
          <w:sz w:val="24"/>
          <w:szCs w:val="24"/>
        </w:rPr>
        <w:t>DELİLLER :</w:t>
      </w:r>
      <w:r w:rsidR="0063090C" w:rsidRPr="0063090C">
        <w:rPr>
          <w:sz w:val="24"/>
          <w:szCs w:val="24"/>
        </w:rPr>
        <w:t xml:space="preserve"> Kira sözleşmesi, ihtarname, bilirkişi, emsal rayiç kira bedelleri, tanık</w:t>
      </w:r>
      <w:r>
        <w:rPr>
          <w:sz w:val="24"/>
          <w:szCs w:val="24"/>
        </w:rPr>
        <w:t xml:space="preserve">, </w:t>
      </w:r>
      <w:r w:rsidR="0063090C" w:rsidRPr="0063090C">
        <w:rPr>
          <w:sz w:val="24"/>
          <w:szCs w:val="24"/>
        </w:rPr>
        <w:t xml:space="preserve"> yemin ve </w:t>
      </w:r>
      <w:r>
        <w:rPr>
          <w:sz w:val="24"/>
          <w:szCs w:val="24"/>
        </w:rPr>
        <w:t xml:space="preserve">ikamesi mümkün </w:t>
      </w:r>
      <w:r w:rsidR="0063090C" w:rsidRPr="0063090C">
        <w:rPr>
          <w:sz w:val="24"/>
          <w:szCs w:val="24"/>
        </w:rPr>
        <w:t>her türlü yasal delil.</w:t>
      </w:r>
    </w:p>
    <w:p w14:paraId="1B06F1A5" w14:textId="382DEE3E" w:rsidR="0063090C" w:rsidRPr="0063090C" w:rsidRDefault="00D76CA7" w:rsidP="00823736">
      <w:pPr>
        <w:jc w:val="both"/>
        <w:rPr>
          <w:sz w:val="24"/>
          <w:szCs w:val="24"/>
        </w:rPr>
      </w:pPr>
      <w:r w:rsidRPr="00D76CA7">
        <w:rPr>
          <w:b/>
          <w:bCs/>
          <w:sz w:val="24"/>
          <w:szCs w:val="24"/>
          <w:u w:val="single"/>
        </w:rPr>
        <w:t>NETİCE VE TALEP</w:t>
      </w:r>
      <w:r w:rsidRPr="00D76CA7">
        <w:rPr>
          <w:b/>
          <w:bCs/>
          <w:sz w:val="24"/>
          <w:szCs w:val="24"/>
          <w:u w:val="single"/>
        </w:rPr>
        <w:tab/>
      </w:r>
      <w:r w:rsidR="0063090C" w:rsidRPr="0063090C">
        <w:rPr>
          <w:b/>
          <w:bCs/>
          <w:sz w:val="24"/>
          <w:szCs w:val="24"/>
          <w:u w:val="single"/>
        </w:rPr>
        <w:t xml:space="preserve"> :</w:t>
      </w:r>
      <w:r w:rsidR="00843FF5" w:rsidRPr="00D76CA7">
        <w:rPr>
          <w:sz w:val="24"/>
          <w:szCs w:val="24"/>
          <w:u w:val="single"/>
        </w:rPr>
        <w:t xml:space="preserve"> </w:t>
      </w:r>
      <w:r>
        <w:rPr>
          <w:sz w:val="24"/>
          <w:szCs w:val="24"/>
        </w:rPr>
        <w:t xml:space="preserve">Arz ve izah edilen </w:t>
      </w:r>
      <w:r w:rsidR="0063090C" w:rsidRPr="0063090C">
        <w:rPr>
          <w:sz w:val="24"/>
          <w:szCs w:val="24"/>
        </w:rPr>
        <w:t>sebeplerle</w:t>
      </w:r>
      <w:r>
        <w:rPr>
          <w:sz w:val="24"/>
          <w:szCs w:val="24"/>
        </w:rPr>
        <w:t xml:space="preserve">; </w:t>
      </w:r>
      <w:r w:rsidR="0063090C" w:rsidRPr="0063090C">
        <w:rPr>
          <w:sz w:val="24"/>
          <w:szCs w:val="24"/>
        </w:rPr>
        <w:t>1</w:t>
      </w:r>
      <w:r w:rsidR="00DB39ED">
        <w:rPr>
          <w:sz w:val="24"/>
          <w:szCs w:val="24"/>
        </w:rPr>
        <w:t>.</w:t>
      </w:r>
      <w:r w:rsidR="0063090C" w:rsidRPr="0063090C">
        <w:rPr>
          <w:sz w:val="24"/>
          <w:szCs w:val="24"/>
        </w:rPr>
        <w:t xml:space="preserve">000 TL olan aylık kira bedelinin yeni dönem için </w:t>
      </w:r>
      <w:r w:rsidR="00DB39ED">
        <w:rPr>
          <w:sz w:val="24"/>
          <w:szCs w:val="24"/>
        </w:rPr>
        <w:t>mevcut piyasa koşullarına uygun olarak 3.000</w:t>
      </w:r>
      <w:r w:rsidR="0063090C" w:rsidRPr="0063090C">
        <w:rPr>
          <w:sz w:val="24"/>
          <w:szCs w:val="24"/>
        </w:rPr>
        <w:t xml:space="preserve"> TL’ye artırılarak tespitine, yargılama giderleri ve vekalet ücretinin davalı </w:t>
      </w:r>
      <w:r w:rsidR="00DB39ED">
        <w:rPr>
          <w:sz w:val="24"/>
          <w:szCs w:val="24"/>
        </w:rPr>
        <w:t xml:space="preserve">tarafa tahmiline </w:t>
      </w:r>
      <w:r w:rsidR="0063090C" w:rsidRPr="0063090C">
        <w:rPr>
          <w:sz w:val="24"/>
          <w:szCs w:val="24"/>
        </w:rPr>
        <w:t>karar verilmesini vekaleten</w:t>
      </w:r>
      <w:r w:rsidR="00DB39ED">
        <w:rPr>
          <w:sz w:val="24"/>
          <w:szCs w:val="24"/>
        </w:rPr>
        <w:t xml:space="preserve"> arz ve</w:t>
      </w:r>
      <w:r w:rsidR="0063090C" w:rsidRPr="0063090C">
        <w:rPr>
          <w:sz w:val="24"/>
          <w:szCs w:val="24"/>
        </w:rPr>
        <w:t xml:space="preserve"> talep ederim</w:t>
      </w:r>
      <w:r w:rsidR="00DB39ED">
        <w:rPr>
          <w:sz w:val="24"/>
          <w:szCs w:val="24"/>
        </w:rPr>
        <w:t>.  05.05.2015</w:t>
      </w:r>
    </w:p>
    <w:p w14:paraId="747103B5" w14:textId="4CF461AC" w:rsidR="0063090C" w:rsidRDefault="00DB39ED" w:rsidP="00DB39ED">
      <w:pPr>
        <w:ind w:left="6372" w:firstLine="708"/>
        <w:jc w:val="both"/>
        <w:rPr>
          <w:b/>
          <w:bCs/>
          <w:sz w:val="24"/>
          <w:szCs w:val="24"/>
        </w:rPr>
      </w:pPr>
      <w:r w:rsidRPr="0063090C">
        <w:rPr>
          <w:b/>
          <w:bCs/>
          <w:sz w:val="24"/>
          <w:szCs w:val="24"/>
        </w:rPr>
        <w:t>Davacı Vekili</w:t>
      </w:r>
    </w:p>
    <w:p w14:paraId="5653DBC0" w14:textId="2C808511" w:rsidR="00DB39ED" w:rsidRPr="0063090C" w:rsidRDefault="00DB39ED" w:rsidP="00DB39ED">
      <w:pPr>
        <w:jc w:val="both"/>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C……. B…….</w:t>
      </w:r>
    </w:p>
    <w:p w14:paraId="43456E3B" w14:textId="77777777" w:rsidR="00A15108" w:rsidRDefault="00A15108"/>
    <w:sectPr w:rsidR="00A15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08"/>
    <w:rsid w:val="0063090C"/>
    <w:rsid w:val="00781DDF"/>
    <w:rsid w:val="00823736"/>
    <w:rsid w:val="00843FF5"/>
    <w:rsid w:val="00A15108"/>
    <w:rsid w:val="00D76CA7"/>
    <w:rsid w:val="00DB39ED"/>
    <w:rsid w:val="00E6136E"/>
    <w:rsid w:val="00F87F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A2417"/>
  <w15:chartTrackingRefBased/>
  <w15:docId w15:val="{AED7F1BD-21A6-4899-B4B2-FFFAEE59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307</Words>
  <Characters>1754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BESLER-2</dc:creator>
  <cp:keywords/>
  <dc:description/>
  <cp:lastModifiedBy>BESLER-2</cp:lastModifiedBy>
  <cp:revision>2</cp:revision>
  <dcterms:created xsi:type="dcterms:W3CDTF">2021-10-04T06:24:00Z</dcterms:created>
  <dcterms:modified xsi:type="dcterms:W3CDTF">2021-10-04T07:05:00Z</dcterms:modified>
</cp:coreProperties>
</file>